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第二届“设计南阳”艺术设计大展参评作品登记表</w:t>
      </w:r>
    </w:p>
    <w:p>
      <w:pPr>
        <w:spacing w:line="360" w:lineRule="exact"/>
        <w:ind w:firstLine="6925" w:firstLineChars="3298"/>
        <w:jc w:val="left"/>
        <w:rPr>
          <w:rFonts w:eastAsia="新宋体"/>
          <w:bCs/>
          <w:szCs w:val="21"/>
        </w:rPr>
      </w:pPr>
      <w:r>
        <w:rPr>
          <w:rFonts w:hint="eastAsia" w:hAnsi="新宋体" w:eastAsia="新宋体"/>
          <w:bCs/>
          <w:szCs w:val="21"/>
        </w:rPr>
        <w:t>编号：</w:t>
      </w:r>
      <w:r>
        <w:rPr>
          <w:rFonts w:hint="eastAsia" w:hAnsi="新宋体" w:eastAsia="新宋体"/>
          <w:bCs/>
          <w:color w:val="FF0000"/>
          <w:sz w:val="15"/>
          <w:szCs w:val="15"/>
        </w:rPr>
        <w:t xml:space="preserve">                   </w:t>
      </w:r>
    </w:p>
    <w:tbl>
      <w:tblPr>
        <w:tblStyle w:val="7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57"/>
        <w:gridCol w:w="970"/>
        <w:gridCol w:w="2287"/>
        <w:gridCol w:w="635"/>
        <w:gridCol w:w="397"/>
        <w:gridCol w:w="79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新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新宋体" w:eastAsia="新宋体"/>
                <w:b/>
                <w:bCs/>
                <w:szCs w:val="21"/>
              </w:rPr>
              <w:t>报送</w:t>
            </w:r>
            <w:r>
              <w:rPr>
                <w:rFonts w:hint="eastAsia" w:hAnsi="新宋体" w:eastAsia="新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51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参赛赛道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□赛道一（自主选题）</w:t>
            </w:r>
          </w:p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□赛道二（AI南阳）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</w:rPr>
              <w:t>作品名称</w:t>
            </w:r>
          </w:p>
        </w:tc>
        <w:tc>
          <w:tcPr>
            <w:tcW w:w="51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</w:t>
            </w:r>
            <w:r>
              <w:rPr>
                <w:rFonts w:hint="eastAsia"/>
              </w:rPr>
              <w:t>系列</w:t>
            </w:r>
            <w:r>
              <w:rPr>
                <w:rFonts w:hint="eastAsia"/>
                <w:lang w:val="en-US" w:eastAsia="zh-CN"/>
              </w:rPr>
              <w:t>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  <w:lang w:val="en-US" w:eastAsia="zh-CN"/>
              </w:rPr>
              <w:t>作</w:t>
            </w:r>
            <w:r>
              <w:rPr>
                <w:rFonts w:hint="eastAsia" w:hAnsi="新宋体" w:eastAsia="新宋体"/>
                <w:b/>
                <w:bCs/>
                <w:szCs w:val="21"/>
              </w:rPr>
              <w:t>者</w:t>
            </w:r>
            <w:r>
              <w:rPr>
                <w:rFonts w:hAnsi="新宋体" w:eastAsia="新宋体"/>
                <w:b/>
                <w:bCs/>
                <w:szCs w:val="21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</w:rPr>
              <w:t>单位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新宋体"/>
                <w:bCs/>
                <w:szCs w:val="21"/>
                <w:lang w:val="en-US" w:eastAsia="zh-CN"/>
              </w:rPr>
            </w:pPr>
            <w:r>
              <w:rPr>
                <w:rFonts w:hint="eastAsia" w:hAnsi="新宋体" w:eastAsia="新宋体"/>
                <w:bCs/>
                <w:szCs w:val="21"/>
                <w:lang w:val="en-US" w:eastAsia="zh-CN"/>
              </w:rPr>
              <w:t>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  <w:lang w:val="en-US" w:eastAsia="zh-CN"/>
              </w:rPr>
              <w:t>作</w:t>
            </w:r>
            <w:r>
              <w:rPr>
                <w:rFonts w:hint="eastAsia" w:hAnsi="新宋体" w:eastAsia="新宋体"/>
                <w:b/>
                <w:bCs/>
                <w:szCs w:val="21"/>
              </w:rPr>
              <w:t>者</w:t>
            </w:r>
            <w:r>
              <w:rPr>
                <w:rFonts w:hAnsi="新宋体" w:eastAsia="新宋体"/>
                <w:b/>
                <w:bCs/>
                <w:szCs w:val="21"/>
              </w:rPr>
              <w:t>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</w:rPr>
              <w:t>单位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  <w:lang w:val="en-US" w:eastAsia="zh-CN"/>
              </w:rPr>
              <w:t>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  <w:lang w:val="en-US" w:eastAsia="zh-CN"/>
              </w:rPr>
              <w:t>作</w:t>
            </w:r>
            <w:r>
              <w:rPr>
                <w:rFonts w:hint="eastAsia" w:hAnsi="新宋体" w:eastAsia="新宋体"/>
                <w:b/>
                <w:bCs/>
                <w:szCs w:val="21"/>
              </w:rPr>
              <w:t>者</w:t>
            </w:r>
            <w:r>
              <w:rPr>
                <w:rFonts w:hAnsi="新宋体" w:eastAsia="新宋体"/>
                <w:b/>
                <w:bCs/>
                <w:szCs w:val="21"/>
              </w:rPr>
              <w:t>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</w:rPr>
              <w:t>单位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  <w:lang w:val="en-US" w:eastAsia="zh-CN"/>
              </w:rPr>
              <w:t>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hAnsi="新宋体" w:eastAsia="新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新宋体" w:eastAsia="新宋体"/>
                <w:b/>
                <w:bCs/>
                <w:color w:val="FF0000"/>
                <w:szCs w:val="21"/>
                <w:lang w:val="en-US" w:eastAsia="zh-CN"/>
              </w:rPr>
              <w:t>指导教师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新宋体"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</w:rPr>
              <w:t>单位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新宋体"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  <w:lang w:val="en-US" w:eastAsia="zh-CN"/>
              </w:rPr>
              <w:t>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视觉传达设计类（S）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</w:rPr>
              <w:t>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 xml:space="preserve">（1）标志与视觉识别系统设计；   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</w:rPr>
              <w:t>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（2）广告及海报设计；</w:t>
            </w:r>
          </w:p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</w:rPr>
              <w:t>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 xml:space="preserve">（3）包装设计；                 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</w:rPr>
              <w:t>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（4）书籍装帧设计；</w:t>
            </w:r>
          </w:p>
          <w:p>
            <w:pPr>
              <w:spacing w:line="320" w:lineRule="exact"/>
              <w:rPr>
                <w:rFonts w:eastAsia="新宋体"/>
                <w:bCs/>
                <w:szCs w:val="21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</w:rPr>
              <w:t>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 xml:space="preserve">（5）数字插画；                 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</w:rPr>
              <w:t>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（6）文创设计。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exac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影视与数字媒体类（Y）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□（1）动画；                     □（2）摄影摄像；</w:t>
            </w:r>
          </w:p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□（3）影视广告设计；             □（4）微电影/短视频；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（5）交互设计；               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（6）虚拟IP及吉祥物设计；</w:t>
            </w:r>
          </w:p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（7）UI设计。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环境与规划设计（H）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□（1）环境规划设计；  □（2）景观与公共艺术设计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（含装饰雕塑类）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；</w:t>
            </w:r>
          </w:p>
          <w:p>
            <w:pPr>
              <w:spacing w:line="320" w:lineRule="exact"/>
              <w:rPr>
                <w:rFonts w:eastAsia="新宋体"/>
                <w:bCs/>
                <w:szCs w:val="21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□（3）建筑设计；      □（4）室内设计；        □（5）展示设计。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综合设计类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□（1）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陈设设计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；      □（2）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纤维艺术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；</w:t>
            </w:r>
          </w:p>
          <w:p>
            <w:pPr>
              <w:spacing w:line="320" w:lineRule="exact"/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□（3）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陶艺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；          □（4）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服装与服饰设计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 xml:space="preserve">；    </w:t>
            </w:r>
          </w:p>
          <w:p>
            <w:pPr>
              <w:spacing w:line="320" w:lineRule="exact"/>
              <w:rPr>
                <w:rFonts w:eastAsia="新宋体"/>
                <w:bCs/>
                <w:szCs w:val="21"/>
              </w:rPr>
            </w:pP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>□（5）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工艺美术类（玉雕、烙画、装饰画类等） </w:t>
            </w:r>
            <w:r>
              <w:rPr>
                <w:rFonts w:hint="eastAsia" w:ascii="Times New Roman" w:hAnsi="新宋体" w:eastAsia="新宋体" w:cs="Times New Roman"/>
                <w:bCs/>
                <w:szCs w:val="21"/>
                <w:lang w:val="en-US" w:eastAsia="zh-CN"/>
              </w:rPr>
              <w:t xml:space="preserve"> □（6）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</w:rPr>
              <w:t>联系人</w:t>
            </w:r>
          </w:p>
        </w:tc>
        <w:tc>
          <w:tcPr>
            <w:tcW w:w="32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</w:rPr>
              <w:t>手机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</w:rPr>
              <w:t>联系地址</w:t>
            </w:r>
          </w:p>
        </w:tc>
        <w:tc>
          <w:tcPr>
            <w:tcW w:w="32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int="eastAsia" w:hAnsi="新宋体" w:eastAsia="新宋体"/>
                <w:bCs/>
                <w:szCs w:val="21"/>
              </w:rPr>
              <w:t>邮箱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  <w:bCs/>
                <w:szCs w:val="21"/>
              </w:rPr>
            </w:pPr>
            <w:r>
              <w:rPr>
                <w:rFonts w:hint="eastAsia" w:hAnsi="新宋体" w:eastAsia="新宋体"/>
                <w:b/>
                <w:bCs/>
                <w:szCs w:val="21"/>
              </w:rPr>
              <w:t>设计理念说明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default" w:eastAsia="新宋体"/>
                <w:bCs/>
                <w:szCs w:val="21"/>
                <w:lang w:val="en-US" w:eastAsia="zh-CN"/>
              </w:rPr>
            </w:pPr>
            <w:r>
              <w:rPr>
                <w:rFonts w:hint="eastAsia" w:eastAsia="新宋体"/>
                <w:bCs/>
                <w:szCs w:val="21"/>
                <w:lang w:val="en-US" w:eastAsia="zh-CN"/>
              </w:rPr>
              <w:t>（200字以内）</w:t>
            </w:r>
          </w:p>
          <w:p>
            <w:pPr>
              <w:spacing w:line="360" w:lineRule="exact"/>
              <w:jc w:val="both"/>
              <w:rPr>
                <w:rFonts w:hint="eastAsia" w:eastAsia="新宋体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宋体"/>
          <w:bCs/>
          <w:szCs w:val="21"/>
        </w:rPr>
      </w:pPr>
    </w:p>
    <w:p>
      <w:pPr>
        <w:spacing w:line="240" w:lineRule="exact"/>
        <w:rPr>
          <w:rFonts w:ascii="宋体"/>
          <w:bCs/>
          <w:szCs w:val="21"/>
        </w:rPr>
      </w:pPr>
      <w:r>
        <w:rPr>
          <w:rFonts w:hint="eastAsia" w:ascii="宋体"/>
          <w:bCs/>
          <w:szCs w:val="21"/>
        </w:rPr>
        <w:t>◆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以上资料用于建立档案、发放证书及与您取得联系，请认真填写并报送打印稿，勿手写。</w:t>
      </w:r>
    </w:p>
    <w:p>
      <w:pPr>
        <w:spacing w:line="240" w:lineRule="exact"/>
        <w:rPr>
          <w:rFonts w:hint="eastAsia" w:ascii="宋体" w:hAnsi="宋体"/>
          <w:bCs/>
          <w:szCs w:val="21"/>
        </w:rPr>
      </w:pPr>
      <w:r>
        <w:rPr>
          <w:rFonts w:hint="eastAsia" w:ascii="新宋体" w:hAnsi="新宋体" w:eastAsia="新宋体"/>
          <w:bCs/>
          <w:szCs w:val="21"/>
        </w:rPr>
        <w:t>◆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请在</w:t>
      </w:r>
      <w:r>
        <w:rPr>
          <w:rFonts w:hint="eastAsia" w:ascii="宋体"/>
          <w:bCs/>
          <w:szCs w:val="21"/>
        </w:rPr>
        <w:t>□</w:t>
      </w:r>
      <w:r>
        <w:rPr>
          <w:rFonts w:hint="eastAsia" w:ascii="宋体" w:hAnsi="宋体"/>
          <w:bCs/>
          <w:szCs w:val="21"/>
        </w:rPr>
        <w:t>中打</w:t>
      </w:r>
      <w:r>
        <w:rPr>
          <w:rFonts w:hint="eastAsia" w:ascii="宋体"/>
          <w:bCs/>
          <w:szCs w:val="21"/>
        </w:rPr>
        <w:t>√</w:t>
      </w:r>
      <w:r>
        <w:rPr>
          <w:rFonts w:hint="eastAsia" w:ascii="宋体" w:hAnsi="宋体"/>
          <w:bCs/>
          <w:szCs w:val="21"/>
        </w:rPr>
        <w:t>，以选定报送</w:t>
      </w:r>
      <w:r>
        <w:rPr>
          <w:rFonts w:hint="eastAsia" w:ascii="宋体" w:hAnsi="宋体"/>
          <w:bCs/>
          <w:szCs w:val="21"/>
          <w:lang w:val="en-US" w:eastAsia="zh-CN"/>
        </w:rPr>
        <w:t>单位</w:t>
      </w:r>
      <w:r>
        <w:rPr>
          <w:rFonts w:hint="eastAsia" w:ascii="宋体" w:hAnsi="宋体"/>
          <w:bCs/>
          <w:szCs w:val="21"/>
        </w:rPr>
        <w:t>、</w:t>
      </w:r>
      <w:r>
        <w:rPr>
          <w:rFonts w:hint="eastAsia" w:ascii="宋体" w:hAnsi="宋体"/>
          <w:bCs/>
          <w:szCs w:val="21"/>
          <w:lang w:val="en-US" w:eastAsia="zh-CN"/>
        </w:rPr>
        <w:t>作品名称，作者信息、</w:t>
      </w:r>
      <w:r>
        <w:rPr>
          <w:rFonts w:hint="eastAsia" w:ascii="宋体" w:hAnsi="宋体"/>
          <w:bCs/>
          <w:szCs w:val="21"/>
        </w:rPr>
        <w:t>参评作品类别等。</w:t>
      </w:r>
    </w:p>
    <w:p>
      <w:pPr>
        <w:spacing w:line="240" w:lineRule="exact"/>
        <w:rPr>
          <w:rFonts w:hint="eastAsia" w:ascii="宋体" w:hAnsi="宋体"/>
          <w:bCs/>
          <w:szCs w:val="21"/>
        </w:rPr>
      </w:pPr>
      <w:r>
        <w:rPr>
          <w:rFonts w:hint="eastAsia" w:ascii="新宋体" w:hAnsi="新宋体" w:eastAsia="新宋体"/>
          <w:bCs/>
          <w:szCs w:val="21"/>
        </w:rPr>
        <w:t>◆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>作品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lang w:val="en-US" w:eastAsia="zh-CN"/>
        </w:rPr>
        <w:t>系列数：填写1-1、2-2、3-3，每套系列作品不超过3幅。</w:t>
      </w:r>
    </w:p>
    <w:p>
      <w:pPr>
        <w:spacing w:line="240" w:lineRule="exact"/>
        <w:rPr>
          <w:rFonts w:hint="eastAsia" w:ascii="宋体" w:hAnsi="宋体"/>
          <w:bCs/>
          <w:szCs w:val="21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第二届“设计南阳”艺术设计大展参评作品汇总表</w:t>
      </w:r>
    </w:p>
    <w:tbl>
      <w:tblPr>
        <w:tblStyle w:val="7"/>
        <w:tblW w:w="90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14"/>
        <w:gridCol w:w="1821"/>
        <w:gridCol w:w="1176"/>
        <w:gridCol w:w="1984"/>
        <w:gridCol w:w="1337"/>
        <w:gridCol w:w="1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类别号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 品 名 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　 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参赛单位全称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系列数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S-1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03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黑体" w:hAnsi="黑体" w:eastAsia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说明：此表格为参赛汇总表，请参照参赛作品登记表，按申报作品类别的字母代号的大类和小类填写。例：S-1 ：S代表视觉传达设计类，1代表标志与视觉识别系统，下同。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MjFiNzNmMWUyZGZlNWNjNDBhZGQ0ZGFiMDdhZDYifQ=="/>
  </w:docVars>
  <w:rsids>
    <w:rsidRoot w:val="483B3E12"/>
    <w:rsid w:val="012D2EF1"/>
    <w:rsid w:val="01AA3877"/>
    <w:rsid w:val="01DE4C5D"/>
    <w:rsid w:val="037419A5"/>
    <w:rsid w:val="043F1458"/>
    <w:rsid w:val="05A8112B"/>
    <w:rsid w:val="065E2E82"/>
    <w:rsid w:val="07D37A7E"/>
    <w:rsid w:val="098F5CBA"/>
    <w:rsid w:val="0B1C1BCC"/>
    <w:rsid w:val="0CDA7793"/>
    <w:rsid w:val="101271B8"/>
    <w:rsid w:val="1101251F"/>
    <w:rsid w:val="17823384"/>
    <w:rsid w:val="1A643C5B"/>
    <w:rsid w:val="1B4D0855"/>
    <w:rsid w:val="1D3113B9"/>
    <w:rsid w:val="1DF02ABF"/>
    <w:rsid w:val="1E8C36B2"/>
    <w:rsid w:val="1F4652B5"/>
    <w:rsid w:val="1F5C7AE7"/>
    <w:rsid w:val="1F825C7D"/>
    <w:rsid w:val="21D826F4"/>
    <w:rsid w:val="22723EA0"/>
    <w:rsid w:val="24B403E6"/>
    <w:rsid w:val="26EA6ED0"/>
    <w:rsid w:val="26F62F37"/>
    <w:rsid w:val="27C14ECA"/>
    <w:rsid w:val="2A6A2827"/>
    <w:rsid w:val="32612380"/>
    <w:rsid w:val="35A65B28"/>
    <w:rsid w:val="37384EA6"/>
    <w:rsid w:val="3B92127D"/>
    <w:rsid w:val="405F2098"/>
    <w:rsid w:val="40A46844"/>
    <w:rsid w:val="41BD2B78"/>
    <w:rsid w:val="44427364"/>
    <w:rsid w:val="44D11796"/>
    <w:rsid w:val="483B3E12"/>
    <w:rsid w:val="4DB26EC9"/>
    <w:rsid w:val="4EFD6BD8"/>
    <w:rsid w:val="4F521506"/>
    <w:rsid w:val="501047BA"/>
    <w:rsid w:val="522D284D"/>
    <w:rsid w:val="52BD6CE2"/>
    <w:rsid w:val="57CA524F"/>
    <w:rsid w:val="582F6F5C"/>
    <w:rsid w:val="58863D47"/>
    <w:rsid w:val="60285208"/>
    <w:rsid w:val="62CF5E0F"/>
    <w:rsid w:val="63845454"/>
    <w:rsid w:val="674F2F0C"/>
    <w:rsid w:val="69F36887"/>
    <w:rsid w:val="6B8856C9"/>
    <w:rsid w:val="6CB247D7"/>
    <w:rsid w:val="6CDC2EEB"/>
    <w:rsid w:val="6D1144F0"/>
    <w:rsid w:val="6ED07197"/>
    <w:rsid w:val="6F5C3EA8"/>
    <w:rsid w:val="706D4EBA"/>
    <w:rsid w:val="711D6801"/>
    <w:rsid w:val="72142A18"/>
    <w:rsid w:val="7A78093A"/>
    <w:rsid w:val="7B2C55A1"/>
    <w:rsid w:val="7BB766D6"/>
    <w:rsid w:val="7BEB4002"/>
    <w:rsid w:val="7FEEE0C2"/>
    <w:rsid w:val="E2D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0" w:after="80"/>
      <w:ind w:firstLine="0" w:firstLineChars="0"/>
      <w:jc w:val="center"/>
      <w:outlineLvl w:val="0"/>
    </w:pPr>
    <w:rPr>
      <w:rFonts w:eastAsia="方正小标宋_GBK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5370</Words>
  <Characters>5764</Characters>
  <Lines>0</Lines>
  <Paragraphs>0</Paragraphs>
  <TotalTime>12</TotalTime>
  <ScaleCrop>false</ScaleCrop>
  <LinksUpToDate>false</LinksUpToDate>
  <CharactersWithSpaces>6226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2023-02-13T22:36:00Z</dcterms:created>
  <dc:creator>  lixiao</dc:creator>
  <cp:lastModifiedBy>kylin</cp:lastModifiedBy>
  <cp:lastPrinted>2025-03-20T10:16:00Z</cp:lastPrinted>
  <dcterms:modified xsi:type="dcterms:W3CDTF">2025-06-24T09:32:34Z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EA2E51867FF94B38BE0C69AEC41D7F8F_13</vt:lpwstr>
  </property>
  <property fmtid="{D5CDD505-2E9C-101B-9397-08002B2CF9AE}" pid="4" name="KSOTemplateDocerSaveRecord">
    <vt:lpwstr>eyJoZGlkIjoiZjc5ZjZlOWM2NTY1OWU3MzRkZWJjNmQxOWY4Zjk0YmUiLCJ1c2VySWQiOiIzNjU1NDY0NzEifQ==</vt:lpwstr>
  </property>
</Properties>
</file>